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BA0" w:rsidRDefault="00CA1BA0" w:rsidP="00CA1BA0">
      <w:pPr>
        <w:spacing w:after="0" w:line="240" w:lineRule="auto"/>
        <w:jc w:val="center"/>
        <w:rPr>
          <w:rFonts w:ascii="Times New Roman" w:hAnsi="Times New Roman"/>
          <w:b/>
          <w:sz w:val="40"/>
        </w:rPr>
      </w:pPr>
      <w:r w:rsidRPr="00CA1BA0">
        <w:rPr>
          <w:rFonts w:ascii="Times New Roman" w:hAnsi="Times New Roman"/>
          <w:b/>
          <w:sz w:val="40"/>
        </w:rPr>
        <w:t>Программа по самообразованию</w:t>
      </w:r>
    </w:p>
    <w:p w:rsidR="00CA1BA0" w:rsidRPr="00CA1BA0" w:rsidRDefault="00CA1BA0" w:rsidP="00CA1BA0">
      <w:pPr>
        <w:spacing w:after="0" w:line="240" w:lineRule="auto"/>
        <w:jc w:val="center"/>
        <w:rPr>
          <w:rFonts w:ascii="Times New Roman" w:hAnsi="Times New Roman"/>
          <w:b/>
          <w:sz w:val="40"/>
        </w:rPr>
      </w:pPr>
      <w:bookmarkStart w:id="0" w:name="_GoBack"/>
      <w:bookmarkEnd w:id="0"/>
    </w:p>
    <w:p w:rsidR="00075AAB" w:rsidRPr="00075AAB" w:rsidRDefault="00075AAB" w:rsidP="00075AAB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075AAB">
        <w:rPr>
          <w:rFonts w:ascii="Times New Roman" w:hAnsi="Times New Roman"/>
          <w:sz w:val="28"/>
        </w:rPr>
        <w:t>1. Обучающий семинар по психогенетике «Родословная»</w:t>
      </w:r>
    </w:p>
    <w:p w:rsidR="00075AAB" w:rsidRPr="00075AAB" w:rsidRDefault="00075AAB" w:rsidP="00075AAB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075AAB">
        <w:rPr>
          <w:rFonts w:ascii="Times New Roman" w:hAnsi="Times New Roman"/>
          <w:sz w:val="28"/>
        </w:rPr>
        <w:t xml:space="preserve"> МБОУ ДО «Перспектива» от 09.10..2019г.;</w:t>
      </w:r>
    </w:p>
    <w:p w:rsidR="00075AAB" w:rsidRPr="00075AAB" w:rsidRDefault="00075AAB" w:rsidP="00075AAB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075AAB">
        <w:rPr>
          <w:rFonts w:ascii="Times New Roman" w:hAnsi="Times New Roman"/>
          <w:sz w:val="28"/>
        </w:rPr>
        <w:t>2. Практический семинар по психогенетике «Анализ родословной» АНО Медицинский центр «Святитель лука» от 27.01.2020г.;</w:t>
      </w:r>
    </w:p>
    <w:p w:rsidR="00075AAB" w:rsidRPr="00075AAB" w:rsidRDefault="00075AAB" w:rsidP="00075AAB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075AAB">
        <w:rPr>
          <w:rFonts w:ascii="Times New Roman" w:hAnsi="Times New Roman"/>
          <w:sz w:val="28"/>
        </w:rPr>
        <w:t>3.  Практический семинар «Использование наборов «Дары Фребеля» и игры с ними»</w:t>
      </w:r>
    </w:p>
    <w:p w:rsidR="00075AAB" w:rsidRPr="00075AAB" w:rsidRDefault="00075AAB" w:rsidP="00075AAB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075AAB">
        <w:rPr>
          <w:rFonts w:ascii="Times New Roman" w:hAnsi="Times New Roman"/>
          <w:sz w:val="28"/>
        </w:rPr>
        <w:t>4. Семинар - практикум «Использование развивающих игр В.В.Воскобовича МБДОУ №1 «Сибирячок» от 18.09.2019г.;</w:t>
      </w:r>
    </w:p>
    <w:p w:rsidR="00075AAB" w:rsidRPr="00075AAB" w:rsidRDefault="00075AAB" w:rsidP="00075AAB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075AAB">
        <w:rPr>
          <w:rFonts w:ascii="Times New Roman" w:hAnsi="Times New Roman"/>
          <w:sz w:val="28"/>
        </w:rPr>
        <w:t>5. МО «Основные направления и особенности работы учителя - дефектолога с родителями с ОВЗ» 22.10.2019г;</w:t>
      </w:r>
    </w:p>
    <w:p w:rsidR="00075AAB" w:rsidRPr="00075AAB" w:rsidRDefault="00075AAB" w:rsidP="00075AAB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075AAB">
        <w:rPr>
          <w:rFonts w:ascii="Times New Roman" w:hAnsi="Times New Roman"/>
          <w:sz w:val="28"/>
        </w:rPr>
        <w:t>6. . Городской практический семинар «Практика проведения консилиума образовательной организации МАДОУ №7 «Семицветик» от 16.10.2019г;</w:t>
      </w:r>
    </w:p>
    <w:p w:rsidR="00075AAB" w:rsidRPr="00075AAB" w:rsidRDefault="00075AAB" w:rsidP="00075AAB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075AAB">
        <w:rPr>
          <w:rFonts w:ascii="Times New Roman" w:hAnsi="Times New Roman"/>
          <w:sz w:val="28"/>
        </w:rPr>
        <w:t>7. Межрегиональный научно- практический форум «Современное образование обучающихся с ОВЗ: стратегии обновления и развития»   г. Искитим декабрь2019г.</w:t>
      </w:r>
    </w:p>
    <w:p w:rsidR="00265A6D" w:rsidRPr="00075AAB" w:rsidRDefault="00075AAB" w:rsidP="00075AAB">
      <w:pPr>
        <w:rPr>
          <w:sz w:val="28"/>
        </w:rPr>
      </w:pPr>
      <w:r w:rsidRPr="00075AAB">
        <w:rPr>
          <w:rFonts w:ascii="Times New Roman" w:hAnsi="Times New Roman"/>
          <w:sz w:val="28"/>
        </w:rPr>
        <w:t>8 . ХХ</w:t>
      </w:r>
      <w:r w:rsidRPr="00075AAB">
        <w:rPr>
          <w:rFonts w:ascii="Times New Roman" w:hAnsi="Times New Roman"/>
          <w:sz w:val="28"/>
          <w:lang w:val="en-US"/>
        </w:rPr>
        <w:t>I</w:t>
      </w:r>
      <w:r w:rsidRPr="00075AAB">
        <w:rPr>
          <w:rFonts w:ascii="Times New Roman" w:hAnsi="Times New Roman"/>
          <w:sz w:val="28"/>
        </w:rPr>
        <w:t>Х отчетно - выборная конференция Бердской общественной городской организации профсоюза от 25.10.2019г;</w:t>
      </w:r>
    </w:p>
    <w:sectPr w:rsidR="00265A6D" w:rsidRPr="00075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AAB" w:rsidRDefault="00075AAB" w:rsidP="00075AAB">
      <w:pPr>
        <w:spacing w:after="0" w:line="240" w:lineRule="auto"/>
      </w:pPr>
      <w:r>
        <w:separator/>
      </w:r>
    </w:p>
  </w:endnote>
  <w:endnote w:type="continuationSeparator" w:id="0">
    <w:p w:rsidR="00075AAB" w:rsidRDefault="00075AAB" w:rsidP="00075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AAB" w:rsidRDefault="00075AAB" w:rsidP="00075AAB">
      <w:pPr>
        <w:spacing w:after="0" w:line="240" w:lineRule="auto"/>
      </w:pPr>
      <w:r>
        <w:separator/>
      </w:r>
    </w:p>
  </w:footnote>
  <w:footnote w:type="continuationSeparator" w:id="0">
    <w:p w:rsidR="00075AAB" w:rsidRDefault="00075AAB" w:rsidP="00075A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0A1"/>
    <w:rsid w:val="00075AAB"/>
    <w:rsid w:val="00265A6D"/>
    <w:rsid w:val="00CA1BA0"/>
    <w:rsid w:val="00E3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A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5A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75AAB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075A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75AA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A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5A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75AAB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075A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75AA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2020-04-14T07:07:00Z</dcterms:created>
  <dcterms:modified xsi:type="dcterms:W3CDTF">2020-04-14T07:12:00Z</dcterms:modified>
</cp:coreProperties>
</file>